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53" w:rsidRPr="006D6F53" w:rsidRDefault="006D6F53" w:rsidP="006D6F53">
      <w:pPr>
        <w:pStyle w:val="a5"/>
        <w:jc w:val="right"/>
        <w:rPr>
          <w:rFonts w:ascii="Times New Roman" w:hAnsi="Times New Roman" w:cs="Times New Roman"/>
        </w:rPr>
      </w:pPr>
      <w:r w:rsidRPr="006D6F53">
        <w:rPr>
          <w:rFonts w:ascii="Times New Roman" w:hAnsi="Times New Roman" w:cs="Times New Roman"/>
        </w:rPr>
        <w:t xml:space="preserve">Бос </w:t>
      </w:r>
      <w:proofErr w:type="spellStart"/>
      <w:proofErr w:type="gramStart"/>
      <w:r w:rsidRPr="006D6F53">
        <w:rPr>
          <w:rFonts w:ascii="Times New Roman" w:hAnsi="Times New Roman" w:cs="Times New Roman"/>
        </w:rPr>
        <w:t>лауазым</w:t>
      </w:r>
      <w:proofErr w:type="gramEnd"/>
      <w:r w:rsidRPr="006D6F53">
        <w:rPr>
          <w:rFonts w:ascii="Times New Roman" w:hAnsi="Times New Roman" w:cs="Times New Roman"/>
        </w:rPr>
        <w:t>ға</w:t>
      </w:r>
      <w:proofErr w:type="spellEnd"/>
      <w:r w:rsidRPr="006D6F53">
        <w:rPr>
          <w:rFonts w:ascii="Times New Roman" w:hAnsi="Times New Roman" w:cs="Times New Roman"/>
        </w:rPr>
        <w:t xml:space="preserve"> </w:t>
      </w:r>
      <w:proofErr w:type="spellStart"/>
      <w:r w:rsidRPr="006D6F53">
        <w:rPr>
          <w:rFonts w:ascii="Times New Roman" w:hAnsi="Times New Roman" w:cs="Times New Roman"/>
        </w:rPr>
        <w:t>орналасуға</w:t>
      </w:r>
      <w:proofErr w:type="spellEnd"/>
      <w:r w:rsidRPr="006D6F53">
        <w:rPr>
          <w:rFonts w:ascii="Times New Roman" w:hAnsi="Times New Roman" w:cs="Times New Roman"/>
        </w:rPr>
        <w:t xml:space="preserve"> № 48 </w:t>
      </w:r>
      <w:proofErr w:type="spellStart"/>
      <w:r w:rsidRPr="006D6F53">
        <w:rPr>
          <w:rFonts w:ascii="Times New Roman" w:hAnsi="Times New Roman" w:cs="Times New Roman"/>
        </w:rPr>
        <w:t>жарияланған</w:t>
      </w:r>
      <w:proofErr w:type="spellEnd"/>
      <w:r w:rsidRPr="006D6F53">
        <w:rPr>
          <w:rFonts w:ascii="Times New Roman" w:hAnsi="Times New Roman" w:cs="Times New Roman"/>
        </w:rPr>
        <w:t xml:space="preserve"> конкурс </w:t>
      </w:r>
      <w:proofErr w:type="spellStart"/>
      <w:r w:rsidRPr="006D6F53">
        <w:rPr>
          <w:rFonts w:ascii="Times New Roman" w:hAnsi="Times New Roman" w:cs="Times New Roman"/>
        </w:rPr>
        <w:t>туралы</w:t>
      </w:r>
      <w:proofErr w:type="spellEnd"/>
      <w:r w:rsidRPr="006D6F53">
        <w:rPr>
          <w:rFonts w:ascii="Times New Roman" w:hAnsi="Times New Roman" w:cs="Times New Roman"/>
        </w:rPr>
        <w:t xml:space="preserve"> </w:t>
      </w:r>
      <w:proofErr w:type="spellStart"/>
      <w:r w:rsidRPr="006D6F53">
        <w:rPr>
          <w:rFonts w:ascii="Times New Roman" w:hAnsi="Times New Roman" w:cs="Times New Roman"/>
        </w:rPr>
        <w:t>хабарландыруға</w:t>
      </w:r>
      <w:proofErr w:type="spellEnd"/>
    </w:p>
    <w:p w:rsidR="006D6F53" w:rsidRDefault="006D6F53" w:rsidP="006D6F53">
      <w:pPr>
        <w:pStyle w:val="a5"/>
        <w:jc w:val="right"/>
        <w:rPr>
          <w:rFonts w:ascii="Times New Roman" w:hAnsi="Times New Roman" w:cs="Times New Roman"/>
        </w:rPr>
      </w:pPr>
      <w:r w:rsidRPr="006D6F53">
        <w:rPr>
          <w:rFonts w:ascii="Times New Roman" w:hAnsi="Times New Roman" w:cs="Times New Roman"/>
        </w:rPr>
        <w:t xml:space="preserve">3 </w:t>
      </w:r>
      <w:proofErr w:type="spellStart"/>
      <w:r w:rsidRPr="006D6F53">
        <w:rPr>
          <w:rFonts w:ascii="Times New Roman" w:hAnsi="Times New Roman" w:cs="Times New Roman"/>
        </w:rPr>
        <w:t>қосымша</w:t>
      </w:r>
      <w:proofErr w:type="spellEnd"/>
    </w:p>
    <w:p w:rsidR="006D6F53" w:rsidRPr="006D6F53" w:rsidRDefault="006D6F53" w:rsidP="006D6F53">
      <w:pPr>
        <w:pStyle w:val="a5"/>
        <w:jc w:val="right"/>
        <w:rPr>
          <w:rFonts w:ascii="Times New Roman" w:hAnsi="Times New Roman" w:cs="Times New Roman"/>
        </w:rPr>
      </w:pPr>
    </w:p>
    <w:p w:rsidR="006D6F53" w:rsidRPr="009F288F" w:rsidRDefault="006D6F53" w:rsidP="006D6F5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288F">
        <w:rPr>
          <w:rFonts w:ascii="Times New Roman" w:hAnsi="Times New Roman" w:cs="Times New Roman"/>
          <w:b/>
          <w:sz w:val="28"/>
          <w:szCs w:val="28"/>
        </w:rPr>
        <w:t>Лауазым</w:t>
      </w:r>
      <w:proofErr w:type="spellEnd"/>
      <w:r w:rsidRPr="009F28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288F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Pr="009F288F">
        <w:rPr>
          <w:rFonts w:ascii="Times New Roman" w:hAnsi="Times New Roman" w:cs="Times New Roman"/>
          <w:b/>
          <w:sz w:val="28"/>
          <w:szCs w:val="28"/>
        </w:rPr>
        <w:t xml:space="preserve">: Экономика </w:t>
      </w:r>
      <w:proofErr w:type="spellStart"/>
      <w:r w:rsidRPr="009F288F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9F28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288F">
        <w:rPr>
          <w:rFonts w:ascii="Times New Roman" w:hAnsi="Times New Roman" w:cs="Times New Roman"/>
          <w:b/>
          <w:sz w:val="28"/>
          <w:szCs w:val="28"/>
        </w:rPr>
        <w:t>қаржылық</w:t>
      </w:r>
      <w:proofErr w:type="spellEnd"/>
      <w:r w:rsidRPr="009F288F">
        <w:rPr>
          <w:rFonts w:ascii="Times New Roman" w:hAnsi="Times New Roman" w:cs="Times New Roman"/>
          <w:b/>
          <w:sz w:val="28"/>
          <w:szCs w:val="28"/>
        </w:rPr>
        <w:t xml:space="preserve"> мониторинг </w:t>
      </w:r>
      <w:proofErr w:type="spellStart"/>
      <w:r w:rsidRPr="009F288F">
        <w:rPr>
          <w:rFonts w:ascii="Times New Roman" w:hAnsi="Times New Roman" w:cs="Times New Roman"/>
          <w:b/>
          <w:sz w:val="28"/>
          <w:szCs w:val="28"/>
        </w:rPr>
        <w:t>басқармасының</w:t>
      </w:r>
      <w:proofErr w:type="spellEnd"/>
      <w:r w:rsidRPr="009F288F">
        <w:rPr>
          <w:rFonts w:ascii="Times New Roman" w:hAnsi="Times New Roman" w:cs="Times New Roman"/>
          <w:b/>
          <w:sz w:val="28"/>
          <w:szCs w:val="28"/>
        </w:rPr>
        <w:t xml:space="preserve"> Бас </w:t>
      </w:r>
      <w:proofErr w:type="spellStart"/>
      <w:r w:rsidRPr="009F288F">
        <w:rPr>
          <w:rFonts w:ascii="Times New Roman" w:hAnsi="Times New Roman" w:cs="Times New Roman"/>
          <w:b/>
          <w:sz w:val="28"/>
          <w:szCs w:val="28"/>
        </w:rPr>
        <w:t>менеджері</w:t>
      </w:r>
      <w:proofErr w:type="spellEnd"/>
    </w:p>
    <w:p w:rsidR="006D6F53" w:rsidRDefault="006D6F53" w:rsidP="006D6F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6F53" w:rsidRPr="009F288F" w:rsidRDefault="006D6F53" w:rsidP="006D6F5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9F288F">
        <w:rPr>
          <w:rFonts w:ascii="Times New Roman" w:hAnsi="Times New Roman" w:cs="Times New Roman"/>
          <w:b/>
          <w:sz w:val="28"/>
          <w:szCs w:val="28"/>
        </w:rPr>
        <w:t>Талаптар</w:t>
      </w:r>
      <w:proofErr w:type="spellEnd"/>
      <w:r w:rsidRPr="009F288F">
        <w:rPr>
          <w:rFonts w:ascii="Times New Roman" w:hAnsi="Times New Roman" w:cs="Times New Roman"/>
          <w:b/>
          <w:sz w:val="28"/>
          <w:szCs w:val="28"/>
        </w:rPr>
        <w:t>:</w:t>
      </w:r>
    </w:p>
    <w:p w:rsidR="009F288F" w:rsidRPr="009F288F" w:rsidRDefault="009F288F" w:rsidP="006D6F5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6F53" w:rsidRPr="006D6F53" w:rsidRDefault="009F288F" w:rsidP="006D6F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6D6F53" w:rsidRPr="006D6F5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6D6F53" w:rsidRPr="006D6F5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/экономика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мамандығы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>.</w:t>
      </w:r>
    </w:p>
    <w:p w:rsidR="006D6F53" w:rsidRPr="006D6F53" w:rsidRDefault="009F288F" w:rsidP="006D6F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тәжірибесі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мамандығы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қызметті</w:t>
      </w:r>
      <w:proofErr w:type="gramStart"/>
      <w:r w:rsidR="006D6F53" w:rsidRPr="006D6F53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салаларда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лауазымда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3 (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>.</w:t>
      </w:r>
    </w:p>
    <w:p w:rsidR="006D6F53" w:rsidRPr="006D6F53" w:rsidRDefault="009F288F" w:rsidP="006D6F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заңнамаларын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заңнамасы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жауапкершілігі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серіктестіктер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заңнамаларды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қосқанда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олармен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шектелмей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қаржы-шаруашылық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қызметтерін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мәселелерін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реттейтін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заңнамалық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нормативті</w:t>
      </w:r>
      <w:proofErr w:type="gramStart"/>
      <w:r w:rsidR="006D6F53" w:rsidRPr="006D6F5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6D6F53" w:rsidRPr="006D6F53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актілер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дәрілік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бұйымдарды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реттейтін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нормативті</w:t>
      </w:r>
      <w:proofErr w:type="gramStart"/>
      <w:r w:rsidR="006D6F53" w:rsidRPr="006D6F5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6D6F53" w:rsidRPr="006D6F53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>.</w:t>
      </w:r>
    </w:p>
    <w:p w:rsidR="006D6F53" w:rsidRPr="006D6F53" w:rsidRDefault="009F288F" w:rsidP="006D6F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Бухгалтерлік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есептілігі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сертификаттар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артықшылық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етпейді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>.</w:t>
      </w:r>
    </w:p>
    <w:p w:rsidR="006D6F53" w:rsidRPr="006D6F53" w:rsidRDefault="009F288F" w:rsidP="006D6F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тілдерін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 w:rsidRPr="006D6F53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="006D6F53"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D6F53" w:rsidRPr="006D6F53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proofErr w:type="gramEnd"/>
      <w:r w:rsidR="006D6F53" w:rsidRPr="006D6F53">
        <w:rPr>
          <w:rFonts w:ascii="Times New Roman" w:hAnsi="Times New Roman" w:cs="Times New Roman"/>
          <w:sz w:val="28"/>
          <w:szCs w:val="28"/>
        </w:rPr>
        <w:t>.</w:t>
      </w:r>
    </w:p>
    <w:p w:rsidR="009F288F" w:rsidRPr="009F288F" w:rsidRDefault="009F288F" w:rsidP="006D6F5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</w:p>
    <w:p w:rsidR="006D6F53" w:rsidRPr="009F288F" w:rsidRDefault="006D6F53" w:rsidP="006D6F5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288F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9F28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288F">
        <w:rPr>
          <w:rFonts w:ascii="Times New Roman" w:hAnsi="Times New Roman" w:cs="Times New Roman"/>
          <w:b/>
          <w:sz w:val="28"/>
          <w:szCs w:val="28"/>
        </w:rPr>
        <w:t>міндеттер</w:t>
      </w:r>
      <w:proofErr w:type="spellEnd"/>
      <w:r w:rsidRPr="009F288F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:rsidR="006D6F53" w:rsidRPr="006D6F53" w:rsidRDefault="006D6F53" w:rsidP="006D6F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6F5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Серіктестіктің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жоспарының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жобасын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6F53">
        <w:rPr>
          <w:rFonts w:ascii="Times New Roman" w:hAnsi="Times New Roman" w:cs="Times New Roman"/>
          <w:sz w:val="28"/>
          <w:szCs w:val="28"/>
        </w:rPr>
        <w:t>уа</w:t>
      </w:r>
      <w:proofErr w:type="gramEnd"/>
      <w:r w:rsidRPr="006D6F53">
        <w:rPr>
          <w:rFonts w:ascii="Times New Roman" w:hAnsi="Times New Roman" w:cs="Times New Roman"/>
          <w:sz w:val="28"/>
          <w:szCs w:val="28"/>
        </w:rPr>
        <w:t>қытылы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әлеуметтік-экономикалық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болжамын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Серіктестіктің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жоспарына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түзетулер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жоспарының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шығыс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бабы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есептердің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дұрыстығын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>;</w:t>
      </w:r>
    </w:p>
    <w:p w:rsidR="006D6F53" w:rsidRPr="006D6F53" w:rsidRDefault="006D6F53" w:rsidP="006D6F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6F5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бастамашылық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аудит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жүргізілгеннен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орындалған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көрсеткіштер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бухгалтерлік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басқармасы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толтырған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жобасын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орган мен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Серіктестікт</w:t>
      </w:r>
      <w:proofErr w:type="gramStart"/>
      <w:r w:rsidRPr="006D6F53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D6F53">
        <w:rPr>
          <w:rFonts w:ascii="Times New Roman" w:hAnsi="Times New Roman" w:cs="Times New Roman"/>
          <w:sz w:val="28"/>
          <w:szCs w:val="28"/>
        </w:rPr>
        <w:t>ақылау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кеңесіне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қарауға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>;</w:t>
      </w:r>
    </w:p>
    <w:p w:rsidR="006D6F53" w:rsidRPr="006D6F53" w:rsidRDefault="006D6F53" w:rsidP="006D6F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6F5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басқ</w:t>
      </w:r>
      <w:proofErr w:type="gramStart"/>
      <w:r w:rsidRPr="006D6F53">
        <w:rPr>
          <w:rFonts w:ascii="Times New Roman" w:hAnsi="Times New Roman" w:cs="Times New Roman"/>
          <w:sz w:val="28"/>
          <w:szCs w:val="28"/>
        </w:rPr>
        <w:t>арма</w:t>
      </w:r>
      <w:proofErr w:type="gramEnd"/>
      <w:r w:rsidRPr="006D6F53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жүктелген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қатысуымен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асырылып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дайындалатын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Серіктестіктің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құжаттарының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жобасын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>;</w:t>
      </w:r>
    </w:p>
    <w:p w:rsidR="006D6F53" w:rsidRPr="006D6F53" w:rsidRDefault="006D6F53" w:rsidP="006D6F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6F53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6F53">
        <w:rPr>
          <w:rFonts w:ascii="Times New Roman" w:hAnsi="Times New Roman" w:cs="Times New Roman"/>
          <w:sz w:val="28"/>
          <w:szCs w:val="28"/>
        </w:rPr>
        <w:t>бос</w:t>
      </w:r>
      <w:proofErr w:type="gram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ақшаның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көлемін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шыққан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ақшаны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перспективалық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қажеттілігіне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банкінің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жарияланатын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деңгейдегі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банктердің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мониторингілеу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құралдарында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орналастырудың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мерзімдерін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белгілеу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>;</w:t>
      </w:r>
    </w:p>
    <w:p w:rsidR="006D6F53" w:rsidRPr="006D6F53" w:rsidRDefault="006D6F53" w:rsidP="006D6F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6F53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тендерлік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6F53">
        <w:rPr>
          <w:rFonts w:ascii="Times New Roman" w:hAnsi="Times New Roman" w:cs="Times New Roman"/>
          <w:sz w:val="28"/>
          <w:szCs w:val="28"/>
        </w:rPr>
        <w:t>комиссия</w:t>
      </w:r>
      <w:proofErr w:type="gramEnd"/>
      <w:r w:rsidRPr="006D6F53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>;</w:t>
      </w:r>
    </w:p>
    <w:p w:rsidR="006D6F53" w:rsidRPr="006D6F53" w:rsidRDefault="006D6F53" w:rsidP="006D6F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6F53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Серіктестіктің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6F53">
        <w:rPr>
          <w:rFonts w:ascii="Times New Roman" w:hAnsi="Times New Roman" w:cs="Times New Roman"/>
          <w:sz w:val="28"/>
          <w:szCs w:val="28"/>
        </w:rPr>
        <w:t>бос</w:t>
      </w:r>
      <w:proofErr w:type="gram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ақшасын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құралдарында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заңнамалық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тәртіпте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орналастыруын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деңгейдегі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банктер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салымдар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жөнінде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аналитикалық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>;</w:t>
      </w:r>
    </w:p>
    <w:p w:rsidR="006D6F53" w:rsidRPr="006D6F53" w:rsidRDefault="006D6F53" w:rsidP="006D6F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6F53"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Серіктестік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шешімі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6F53">
        <w:rPr>
          <w:rFonts w:ascii="Times New Roman" w:hAnsi="Times New Roman" w:cs="Times New Roman"/>
          <w:sz w:val="28"/>
          <w:szCs w:val="28"/>
        </w:rPr>
        <w:t>бос</w:t>
      </w:r>
      <w:proofErr w:type="gram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ақшаны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деңгейдегі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банктермен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келісім-шарттар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жобасын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>;</w:t>
      </w:r>
    </w:p>
    <w:p w:rsidR="006D6F53" w:rsidRPr="006D6F53" w:rsidRDefault="006D6F53" w:rsidP="006D6F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6F53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Серіктестіктің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есептер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процедура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өткізілген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тауарларды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Серіктестіктің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жоспарының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көлеміне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келісім-шарттарды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келісу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>;</w:t>
      </w:r>
    </w:p>
    <w:p w:rsidR="006D6F53" w:rsidRPr="006D6F53" w:rsidRDefault="006D6F53" w:rsidP="006D6F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6F53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Серіктестік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басшылығына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тиі</w:t>
      </w:r>
      <w:proofErr w:type="gramStart"/>
      <w:r w:rsidRPr="006D6F53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D6F5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бағыттар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Серіктестіктің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мүдделі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бөлімшелеріне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сұраным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ақпаратын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53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6D6F53">
        <w:rPr>
          <w:rFonts w:ascii="Times New Roman" w:hAnsi="Times New Roman" w:cs="Times New Roman"/>
          <w:sz w:val="28"/>
          <w:szCs w:val="28"/>
        </w:rPr>
        <w:t>.</w:t>
      </w:r>
    </w:p>
    <w:p w:rsidR="007B4CD2" w:rsidRDefault="007B4CD2"/>
    <w:sectPr w:rsidR="007B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93"/>
    <w:rsid w:val="006D6F53"/>
    <w:rsid w:val="007B4CD2"/>
    <w:rsid w:val="009F288F"/>
    <w:rsid w:val="00BA5904"/>
    <w:rsid w:val="00C8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A59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A59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BA590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D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A59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A59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BA590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D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2020-04-20T03:15:00Z</dcterms:created>
  <dcterms:modified xsi:type="dcterms:W3CDTF">2020-04-20T03:44:00Z</dcterms:modified>
</cp:coreProperties>
</file>